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3A7" w:rsidRPr="00437FB8" w:rsidRDefault="00DE0895" w:rsidP="00437FB8">
      <w:pPr>
        <w:jc w:val="center"/>
        <w:rPr>
          <w:highlight w:val="cyan"/>
        </w:rPr>
      </w:pPr>
      <w:r w:rsidRPr="00DE0895">
        <w:rPr>
          <w:b/>
          <w:sz w:val="48"/>
          <w:szCs w:val="48"/>
        </w:rPr>
        <w:t>Ultrazvukový přístroj pro RDG odd. (Nemocnice Chomutov, o.z.)</w:t>
      </w:r>
    </w:p>
    <w:p w:rsidR="000623A7" w:rsidRPr="00437FB8" w:rsidRDefault="000623A7" w:rsidP="000623A7">
      <w:pPr>
        <w:rPr>
          <w:sz w:val="28"/>
        </w:rPr>
      </w:pPr>
      <w:r w:rsidRPr="007A2980">
        <w:rPr>
          <w:sz w:val="28"/>
          <w:u w:val="single"/>
        </w:rPr>
        <w:t>Popis:</w:t>
      </w:r>
      <w:r w:rsidR="00437FB8">
        <w:rPr>
          <w:sz w:val="28"/>
        </w:rPr>
        <w:t xml:space="preserve"> </w:t>
      </w:r>
    </w:p>
    <w:p w:rsidR="000623A7" w:rsidRDefault="0059606A" w:rsidP="0059606A">
      <w:pPr>
        <w:jc w:val="both"/>
      </w:pPr>
      <w:r>
        <w:t xml:space="preserve">Ultrazvukové přístroje </w:t>
      </w:r>
      <w:r w:rsidR="00697911">
        <w:t>pro</w:t>
      </w:r>
      <w:r>
        <w:t xml:space="preserve"> radiodiagnostické</w:t>
      </w:r>
      <w:r w:rsidR="00697911">
        <w:t xml:space="preserve"> </w:t>
      </w:r>
      <w:r w:rsidRPr="00033B50">
        <w:t>oddělení N</w:t>
      </w:r>
      <w:r w:rsidR="00697911" w:rsidRPr="00033B50">
        <w:t>emocnice</w:t>
      </w:r>
      <w:r w:rsidRPr="00033B50">
        <w:t xml:space="preserve"> Chomutov</w:t>
      </w:r>
      <w:r w:rsidR="00697911">
        <w:t>, o.z. Krajské zdravotní, a.s.</w:t>
      </w:r>
      <w:r>
        <w:t>. Jeden ultrazuvkový přístroj je pro RDG oddělení, kde se vyšetřují pacienti z emergentního příjmu – zde je nutná základní radiologická diagnostika včetně sondového vybavení a druhý přístroj je RDG oddělení na mamografické screeningové centrum. Zde bude přístroj zaměřen na mamografické vyšetření.</w:t>
      </w:r>
    </w:p>
    <w:p w:rsidR="004E65DA" w:rsidRDefault="004E65DA" w:rsidP="000623A7">
      <w:pPr>
        <w:rPr>
          <w:highlight w:val="yellow"/>
        </w:rPr>
      </w:pPr>
    </w:p>
    <w:p w:rsidR="00F94489" w:rsidRPr="007A2980" w:rsidRDefault="00F94489" w:rsidP="00F94489">
      <w:pPr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:rsidR="007A2980" w:rsidRDefault="0059606A" w:rsidP="00F94489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</w:t>
      </w:r>
      <w:r w:rsidR="00F94489">
        <w:rPr>
          <w:sz w:val="24"/>
        </w:rPr>
        <w:t xml:space="preserve"> ks</w:t>
      </w:r>
      <w:r w:rsidR="00F94489">
        <w:rPr>
          <w:sz w:val="24"/>
        </w:rPr>
        <w:tab/>
      </w:r>
      <w:r>
        <w:rPr>
          <w:sz w:val="24"/>
        </w:rPr>
        <w:t>Ultrazvukový přístroj pro emergentní příjem (Nemocnice Chomutov, RDG oddělení)</w:t>
      </w:r>
    </w:p>
    <w:p w:rsidR="00F94489" w:rsidRPr="00F94489" w:rsidRDefault="0059606A" w:rsidP="00F94489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</w:t>
      </w:r>
      <w:r w:rsidR="00F94489">
        <w:rPr>
          <w:sz w:val="24"/>
        </w:rPr>
        <w:t xml:space="preserve"> ks</w:t>
      </w:r>
      <w:r w:rsidR="00F94489">
        <w:rPr>
          <w:sz w:val="24"/>
        </w:rPr>
        <w:tab/>
      </w:r>
      <w:r>
        <w:rPr>
          <w:sz w:val="24"/>
        </w:rPr>
        <w:t>Ultrazvukový přístroj pro screeningové centrum (Nemocnice Chomutov, RDG oddělení)</w:t>
      </w:r>
    </w:p>
    <w:p w:rsidR="0059606A" w:rsidRDefault="0059606A" w:rsidP="000623A7">
      <w:pPr>
        <w:rPr>
          <w:sz w:val="28"/>
          <w:u w:val="single"/>
        </w:rPr>
      </w:pPr>
    </w:p>
    <w:p w:rsidR="000623A7" w:rsidRPr="007A2980" w:rsidRDefault="000623A7" w:rsidP="000623A7">
      <w:pPr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:rsidR="007A2980" w:rsidRPr="007A2980" w:rsidRDefault="0059606A" w:rsidP="00BF2EF9">
      <w:pPr>
        <w:spacing w:after="0"/>
        <w:rPr>
          <w:b/>
          <w:sz w:val="24"/>
        </w:rPr>
      </w:pPr>
      <w:r>
        <w:rPr>
          <w:b/>
          <w:sz w:val="24"/>
        </w:rPr>
        <w:t>Ultrazvukový přístroj pro emergentní příjem</w:t>
      </w:r>
    </w:p>
    <w:p w:rsidR="0059606A" w:rsidRDefault="0059606A" w:rsidP="0059606A">
      <w:pPr>
        <w:pStyle w:val="Odstavecseseznamem"/>
        <w:numPr>
          <w:ilvl w:val="0"/>
          <w:numId w:val="1"/>
        </w:numPr>
      </w:pPr>
      <w:r>
        <w:t>Plně digitální přístroj, s výlučně digitálním formátováním UZ paprsku</w:t>
      </w:r>
    </w:p>
    <w:p w:rsidR="0059606A" w:rsidRDefault="00176217" w:rsidP="0059606A">
      <w:pPr>
        <w:pStyle w:val="Odstavecseseznamem"/>
        <w:numPr>
          <w:ilvl w:val="0"/>
          <w:numId w:val="1"/>
        </w:numPr>
      </w:pPr>
      <w:r>
        <w:t>Monitor s úhlopříčkou minimálně 21</w:t>
      </w:r>
      <w:r w:rsidR="0059606A">
        <w:t>“</w:t>
      </w:r>
      <w:r>
        <w:t xml:space="preserve"> typu LED s HD rozlišením minimálně 1920x1080</w:t>
      </w:r>
    </w:p>
    <w:p w:rsidR="0059606A" w:rsidRDefault="0059606A" w:rsidP="0059606A">
      <w:pPr>
        <w:pStyle w:val="Odstavecseseznamem"/>
        <w:numPr>
          <w:ilvl w:val="0"/>
          <w:numId w:val="1"/>
        </w:numPr>
      </w:pPr>
      <w:r>
        <w:t>Poloha moni</w:t>
      </w:r>
      <w:r w:rsidR="00176217">
        <w:t>toru nastavitelná ve 3 rovinách</w:t>
      </w:r>
    </w:p>
    <w:p w:rsidR="0059606A" w:rsidRDefault="00176217" w:rsidP="0059606A">
      <w:pPr>
        <w:pStyle w:val="Odstavecseseznamem"/>
        <w:numPr>
          <w:ilvl w:val="0"/>
          <w:numId w:val="1"/>
        </w:numPr>
      </w:pPr>
      <w:r>
        <w:t>Vysoce mobilní přístroj s</w:t>
      </w:r>
      <w:r w:rsidR="0059606A">
        <w:t xml:space="preserve"> hmotnost</w:t>
      </w:r>
      <w:r w:rsidR="00941ACC">
        <w:t>í do maximálně 105</w:t>
      </w:r>
      <w:r>
        <w:t xml:space="preserve"> kg a</w:t>
      </w:r>
      <w:r w:rsidR="00941ACC">
        <w:t xml:space="preserve"> šířkou přístroje do maximálně 60</w:t>
      </w:r>
      <w:r>
        <w:t xml:space="preserve"> cm</w:t>
      </w:r>
    </w:p>
    <w:p w:rsidR="0059606A" w:rsidRDefault="00176217" w:rsidP="0059606A">
      <w:pPr>
        <w:pStyle w:val="Odstavecseseznamem"/>
        <w:numPr>
          <w:ilvl w:val="0"/>
          <w:numId w:val="1"/>
        </w:numPr>
      </w:pPr>
      <w:r>
        <w:t>V</w:t>
      </w:r>
      <w:r w:rsidR="0059606A">
        <w:t>ýškově a stranově stavitelný</w:t>
      </w:r>
      <w:r>
        <w:t xml:space="preserve"> ovládací panel</w:t>
      </w:r>
      <w:r w:rsidR="0059606A">
        <w:t xml:space="preserve"> (nezávisle na monitoru)</w:t>
      </w:r>
    </w:p>
    <w:p w:rsidR="0059606A" w:rsidRDefault="00176217" w:rsidP="0059606A">
      <w:pPr>
        <w:pStyle w:val="Odstavecseseznamem"/>
        <w:numPr>
          <w:ilvl w:val="0"/>
          <w:numId w:val="1"/>
        </w:numPr>
      </w:pPr>
      <w:r>
        <w:t>S</w:t>
      </w:r>
      <w:r w:rsidR="0059606A">
        <w:t>oučástí</w:t>
      </w:r>
      <w:r>
        <w:t xml:space="preserve"> ovládacího</w:t>
      </w:r>
      <w:r w:rsidR="0059606A">
        <w:t xml:space="preserve"> panelu musí být integrovaný barevný dotykový LCD displej o velikosti mi</w:t>
      </w:r>
      <w:r>
        <w:t>nimálně</w:t>
      </w:r>
      <w:r w:rsidR="0059606A">
        <w:t xml:space="preserve"> 12“ pro zjednodušení ovládání přístroje a měř</w:t>
      </w:r>
      <w:r>
        <w:t>ení (rychlá dostupnost funkcí)</w:t>
      </w:r>
    </w:p>
    <w:p w:rsidR="0059606A" w:rsidRDefault="00176217" w:rsidP="0059606A">
      <w:pPr>
        <w:pStyle w:val="Odstavecseseznamem"/>
        <w:numPr>
          <w:ilvl w:val="0"/>
          <w:numId w:val="1"/>
        </w:numPr>
      </w:pPr>
      <w:r>
        <w:t>V</w:t>
      </w:r>
      <w:r w:rsidR="0059606A">
        <w:t>ysouvatelná textová klávesnice (není umístěna na ovládacím panelu, nýbrž zajíždí do ovládacího panelu)</w:t>
      </w:r>
    </w:p>
    <w:p w:rsidR="0059606A" w:rsidRDefault="00176217" w:rsidP="0059606A">
      <w:pPr>
        <w:pStyle w:val="Odstavecseseznamem"/>
        <w:numPr>
          <w:ilvl w:val="0"/>
          <w:numId w:val="1"/>
        </w:numPr>
      </w:pPr>
      <w:r>
        <w:t>F</w:t>
      </w:r>
      <w:r w:rsidR="0059606A">
        <w:t>rekvenční rozsah přístroje v rozsahu s dolní hranicí m</w:t>
      </w:r>
      <w:r>
        <w:t>aximálně</w:t>
      </w:r>
      <w:r w:rsidR="0059606A">
        <w:t xml:space="preserve"> 1 MHz </w:t>
      </w:r>
      <w:r>
        <w:t>a horní hranicí minimálně</w:t>
      </w:r>
      <w:r w:rsidR="0059606A">
        <w:t xml:space="preserve"> 18 MHz</w:t>
      </w:r>
    </w:p>
    <w:p w:rsidR="0059606A" w:rsidRDefault="0059606A" w:rsidP="0059606A">
      <w:pPr>
        <w:pStyle w:val="Odstavecseseznamem"/>
        <w:numPr>
          <w:ilvl w:val="0"/>
          <w:numId w:val="1"/>
        </w:numPr>
      </w:pPr>
      <w:r>
        <w:t>Minimálně 3 konektorové vstupy pro současné připojení zobrazovacích sond</w:t>
      </w:r>
    </w:p>
    <w:p w:rsidR="00176217" w:rsidRDefault="00176217" w:rsidP="0059606A">
      <w:pPr>
        <w:pStyle w:val="Odstavecseseznamem"/>
        <w:numPr>
          <w:ilvl w:val="0"/>
          <w:numId w:val="1"/>
        </w:numPr>
      </w:pPr>
      <w:r>
        <w:t>Elektronické přepínání sond</w:t>
      </w:r>
    </w:p>
    <w:p w:rsidR="00176217" w:rsidRDefault="00176217" w:rsidP="00176217">
      <w:pPr>
        <w:pStyle w:val="Odstavecseseznamem"/>
        <w:numPr>
          <w:ilvl w:val="0"/>
          <w:numId w:val="1"/>
        </w:numPr>
      </w:pPr>
      <w:r>
        <w:t>Vlastní databáze pacientských a obrazových dat s možností vyhledávání dle pacienta, diagnózy nebo typu vyšetření</w:t>
      </w:r>
    </w:p>
    <w:p w:rsidR="00033B50" w:rsidRDefault="00033B50" w:rsidP="00033B50">
      <w:pPr>
        <w:pStyle w:val="Odstavecseseznamem"/>
        <w:numPr>
          <w:ilvl w:val="0"/>
          <w:numId w:val="1"/>
        </w:numPr>
      </w:pPr>
      <w:r>
        <w:t>Možnost nastavení STC křivky posuvnými tlačítky grafickým způsobem na pomocné dotykové obrazovce</w:t>
      </w:r>
    </w:p>
    <w:p w:rsidR="00033B50" w:rsidRDefault="00033B50" w:rsidP="00033B50">
      <w:pPr>
        <w:pStyle w:val="Odstavecseseznamem"/>
        <w:numPr>
          <w:ilvl w:val="0"/>
          <w:numId w:val="1"/>
        </w:numPr>
      </w:pPr>
      <w:r>
        <w:lastRenderedPageBreak/>
        <w:t>Přístroj musí být současně vybaven jednotkou pro záznam obrazové informace na disky DVD-R/RW, CD-R/RW</w:t>
      </w:r>
    </w:p>
    <w:p w:rsidR="00033B50" w:rsidRDefault="00033B50" w:rsidP="00033B50">
      <w:pPr>
        <w:pStyle w:val="Odstavecseseznamem"/>
        <w:numPr>
          <w:ilvl w:val="0"/>
          <w:numId w:val="1"/>
        </w:numPr>
      </w:pPr>
      <w:r>
        <w:t>Interní HDD s kapacitou alespoň 1TB</w:t>
      </w:r>
    </w:p>
    <w:p w:rsidR="00033B50" w:rsidRDefault="00033B50" w:rsidP="00033B50">
      <w:pPr>
        <w:pStyle w:val="Odstavecseseznamem"/>
        <w:numPr>
          <w:ilvl w:val="0"/>
          <w:numId w:val="1"/>
        </w:numPr>
      </w:pPr>
      <w:r>
        <w:t>Systém musí umožnit archivaci snímků ve formátech: JPG, TIFF, AVI, MPEG, DICOM</w:t>
      </w:r>
    </w:p>
    <w:p w:rsidR="00033B50" w:rsidRDefault="00033B50" w:rsidP="00033B50">
      <w:pPr>
        <w:pStyle w:val="Odstavecseseznamem"/>
        <w:numPr>
          <w:ilvl w:val="0"/>
          <w:numId w:val="1"/>
        </w:numPr>
      </w:pPr>
      <w:r>
        <w:t xml:space="preserve">Minimálně 4 x USB 3.0 výstup pro připojení externích záznamových zařízení </w:t>
      </w:r>
    </w:p>
    <w:p w:rsidR="00033B50" w:rsidRDefault="00033B50" w:rsidP="00033B50">
      <w:pPr>
        <w:pStyle w:val="Odstavecseseznamem"/>
        <w:numPr>
          <w:ilvl w:val="0"/>
          <w:numId w:val="1"/>
        </w:numPr>
      </w:pPr>
      <w:r>
        <w:t>Standby režim</w:t>
      </w:r>
    </w:p>
    <w:p w:rsidR="00033B50" w:rsidRDefault="00033B50" w:rsidP="00033B50">
      <w:pPr>
        <w:pStyle w:val="Odstavecseseznamem"/>
        <w:numPr>
          <w:ilvl w:val="0"/>
          <w:numId w:val="1"/>
        </w:numPr>
      </w:pPr>
      <w:r>
        <w:t>Přímý RAW data výstup</w:t>
      </w:r>
    </w:p>
    <w:p w:rsidR="00033B50" w:rsidRDefault="00033B50" w:rsidP="00033B50">
      <w:pPr>
        <w:pStyle w:val="Odstavecseseznamem"/>
        <w:numPr>
          <w:ilvl w:val="0"/>
          <w:numId w:val="1"/>
        </w:numPr>
      </w:pPr>
      <w:r>
        <w:t>B/W printer s digitálním vstupem</w:t>
      </w:r>
    </w:p>
    <w:p w:rsidR="00033B50" w:rsidRDefault="00033B50" w:rsidP="00033B50">
      <w:pPr>
        <w:pStyle w:val="Odstavecseseznamem"/>
        <w:numPr>
          <w:ilvl w:val="0"/>
          <w:numId w:val="1"/>
        </w:numPr>
      </w:pPr>
      <w:r>
        <w:t>Pravidelný bezplatný update softwarového vybavení</w:t>
      </w:r>
    </w:p>
    <w:p w:rsidR="00176217" w:rsidRDefault="00033B50" w:rsidP="00033B50">
      <w:pPr>
        <w:pStyle w:val="Odstavecseseznamem"/>
        <w:numPr>
          <w:ilvl w:val="0"/>
          <w:numId w:val="1"/>
        </w:numPr>
      </w:pPr>
      <w:r>
        <w:t>DICOM komunikace minimálně Verification, Print, Storage, Query/Retrieve, Worklist</w:t>
      </w:r>
    </w:p>
    <w:p w:rsidR="00033B50" w:rsidRDefault="00033B50" w:rsidP="00033B50">
      <w:pPr>
        <w:pStyle w:val="Odstavecseseznamem"/>
        <w:numPr>
          <w:ilvl w:val="0"/>
          <w:numId w:val="1"/>
        </w:numPr>
      </w:pPr>
      <w:r>
        <w:t>Splnění níže uvedených dalších požadavků na připojení do sítě Krajského zdravotní, a.s.</w:t>
      </w:r>
    </w:p>
    <w:p w:rsidR="0059606A" w:rsidRPr="00176217" w:rsidRDefault="00176217" w:rsidP="00176217">
      <w:pPr>
        <w:ind w:left="360"/>
        <w:rPr>
          <w:u w:val="single"/>
        </w:rPr>
      </w:pPr>
      <w:r w:rsidRPr="00176217">
        <w:rPr>
          <w:u w:val="single"/>
        </w:rPr>
        <w:t>Požadovaná zobrazení:</w:t>
      </w:r>
    </w:p>
    <w:p w:rsidR="00176217" w:rsidRDefault="0059606A" w:rsidP="0059606A">
      <w:pPr>
        <w:pStyle w:val="Odstavecseseznamem"/>
        <w:numPr>
          <w:ilvl w:val="0"/>
          <w:numId w:val="1"/>
        </w:numPr>
      </w:pPr>
      <w:r>
        <w:t xml:space="preserve">B-mode na základních i harmonických frekvencích, </w:t>
      </w:r>
    </w:p>
    <w:p w:rsidR="0059606A" w:rsidRDefault="00176217" w:rsidP="0059606A">
      <w:pPr>
        <w:pStyle w:val="Odstavecseseznamem"/>
        <w:numPr>
          <w:ilvl w:val="0"/>
          <w:numId w:val="1"/>
        </w:numPr>
      </w:pPr>
      <w:r>
        <w:t>P</w:t>
      </w:r>
      <w:r w:rsidR="0059606A">
        <w:t>řístroj musí umožnit dosáhnout možnosti hloubky vyšetř</w:t>
      </w:r>
      <w:r w:rsidR="00941ACC">
        <w:t>ení na abdominální sondě až do 4</w:t>
      </w:r>
      <w:r w:rsidR="0059606A">
        <w:t>0 cm</w:t>
      </w:r>
    </w:p>
    <w:p w:rsidR="0059606A" w:rsidRDefault="0059606A" w:rsidP="0059606A">
      <w:pPr>
        <w:pStyle w:val="Odstavecseseznamem"/>
        <w:numPr>
          <w:ilvl w:val="0"/>
          <w:numId w:val="1"/>
        </w:numPr>
      </w:pPr>
      <w:r>
        <w:t>Úhlové (compound) zobrazení na všech sondách zajišťující nejvyšší kvalitu zobrazení, zobrazení musí být aktivní v harmonickém režimu a duplexním/triplexním barevném dopplerovském zobrazení</w:t>
      </w:r>
    </w:p>
    <w:p w:rsidR="0059606A" w:rsidRDefault="0059606A" w:rsidP="0059606A">
      <w:pPr>
        <w:pStyle w:val="Odstavecseseznamem"/>
        <w:numPr>
          <w:ilvl w:val="0"/>
          <w:numId w:val="1"/>
        </w:numPr>
      </w:pPr>
      <w:r>
        <w:t xml:space="preserve">Pulzní PW doppler s možností steeringu na </w:t>
      </w:r>
      <w:r w:rsidR="00176217">
        <w:t>lineárních sondách (minimální rozsah +/- 30°)</w:t>
      </w:r>
    </w:p>
    <w:p w:rsidR="0059606A" w:rsidRDefault="0059606A" w:rsidP="0059606A">
      <w:pPr>
        <w:pStyle w:val="Odstavecseseznamem"/>
        <w:numPr>
          <w:ilvl w:val="0"/>
          <w:numId w:val="1"/>
        </w:numPr>
      </w:pPr>
      <w:r>
        <w:t xml:space="preserve">Barevné dopplerovské zobrazení (CFM) včetně zobrazení energie krevního toku (power doppler, angio doppler) </w:t>
      </w:r>
    </w:p>
    <w:p w:rsidR="0059606A" w:rsidRDefault="0059606A" w:rsidP="0059606A">
      <w:pPr>
        <w:pStyle w:val="Odstavecseseznamem"/>
        <w:numPr>
          <w:ilvl w:val="0"/>
          <w:numId w:val="1"/>
        </w:numPr>
      </w:pPr>
      <w:r>
        <w:t>Simultánní duální zobra</w:t>
      </w:r>
      <w:r w:rsidR="00176217">
        <w:t xml:space="preserve">zení B – mode a B-mode + CFM v </w:t>
      </w:r>
      <w:r>
        <w:t>reálném čase</w:t>
      </w:r>
    </w:p>
    <w:p w:rsidR="0059606A" w:rsidRDefault="0059606A" w:rsidP="0059606A">
      <w:pPr>
        <w:pStyle w:val="Odstavecseseznamem"/>
        <w:numPr>
          <w:ilvl w:val="0"/>
          <w:numId w:val="1"/>
        </w:numPr>
      </w:pPr>
      <w:r>
        <w:t>Simultánní duplexní i živé triplexní zobrazení v reálném čase</w:t>
      </w:r>
    </w:p>
    <w:p w:rsidR="0059606A" w:rsidRDefault="0059606A" w:rsidP="0059606A">
      <w:pPr>
        <w:pStyle w:val="Odstavecseseznamem"/>
        <w:numPr>
          <w:ilvl w:val="0"/>
          <w:numId w:val="1"/>
        </w:numPr>
      </w:pPr>
      <w:r>
        <w:t>Přístroj musí mít možnost rozšíření o modul pro zobrazení a hodnocení elasticity vyšetřované oblasti metodou střižné vlny - shearwave elastografie. Zobrazení musí být ve formátu barevných 2D map, kvantifikace a vyhodnocení v jednotká</w:t>
      </w:r>
      <w:r w:rsidR="00176217">
        <w:t>ch m/s a KPa</w:t>
      </w:r>
    </w:p>
    <w:p w:rsidR="008D4E37" w:rsidRDefault="008D4E37" w:rsidP="008D4E37">
      <w:pPr>
        <w:pStyle w:val="Odstavecseseznamem"/>
        <w:numPr>
          <w:ilvl w:val="0"/>
          <w:numId w:val="1"/>
        </w:numPr>
      </w:pPr>
      <w:r>
        <w:t>Zobrazení s dynamickou optimalizací parametrů pro různé typy tkání</w:t>
      </w:r>
    </w:p>
    <w:p w:rsidR="008D4E37" w:rsidRDefault="008D4E37" w:rsidP="008D4E37">
      <w:pPr>
        <w:pStyle w:val="Odstavecseseznamem"/>
        <w:numPr>
          <w:ilvl w:val="0"/>
          <w:numId w:val="1"/>
        </w:numPr>
      </w:pPr>
      <w:r>
        <w:t>Uspořádání B obrazu a dopplerovského spektra na monitoru vedle sebe a nad sebou s možností změny typu a poměru tohoto zobrazení</w:t>
      </w:r>
    </w:p>
    <w:p w:rsidR="008D4E37" w:rsidRDefault="008D4E37" w:rsidP="008D4E37">
      <w:pPr>
        <w:pStyle w:val="Odstavecseseznamem"/>
        <w:numPr>
          <w:ilvl w:val="0"/>
          <w:numId w:val="1"/>
        </w:numPr>
      </w:pPr>
      <w:r>
        <w:t>Funkce zvýšení vizualizace bioptické jehly během punkčních výkonů (min. ve 3 úrovních) na obou lineárních sondách</w:t>
      </w:r>
    </w:p>
    <w:p w:rsidR="008D4E37" w:rsidRDefault="008D4E37" w:rsidP="008D4E37">
      <w:pPr>
        <w:pStyle w:val="Odstavecseseznamem"/>
        <w:numPr>
          <w:ilvl w:val="0"/>
          <w:numId w:val="1"/>
        </w:numPr>
      </w:pPr>
      <w:r>
        <w:t>Jednotlačítková optimalizace nastavení akvizičních parametrů pro různé typy tkání i typy podmínek vyšetřovaného objektu (pro dvourozměrné a dopplerovském zobrazení)</w:t>
      </w:r>
    </w:p>
    <w:p w:rsidR="008D4E37" w:rsidRDefault="008D4E37" w:rsidP="0059606A">
      <w:pPr>
        <w:pStyle w:val="Odstavecseseznamem"/>
        <w:numPr>
          <w:ilvl w:val="0"/>
          <w:numId w:val="1"/>
        </w:numPr>
      </w:pPr>
    </w:p>
    <w:p w:rsidR="00176217" w:rsidRPr="008D4E37" w:rsidRDefault="008D4E37" w:rsidP="008D4E37">
      <w:pPr>
        <w:ind w:left="360"/>
        <w:rPr>
          <w:u w:val="single"/>
        </w:rPr>
      </w:pPr>
      <w:r w:rsidRPr="008D4E37">
        <w:rPr>
          <w:u w:val="single"/>
        </w:rPr>
        <w:t>Požadovaný postprocessing:</w:t>
      </w:r>
    </w:p>
    <w:p w:rsidR="008D4E37" w:rsidRDefault="008D4E37" w:rsidP="008D4E37">
      <w:pPr>
        <w:pStyle w:val="Odstavecseseznamem"/>
        <w:numPr>
          <w:ilvl w:val="0"/>
          <w:numId w:val="1"/>
        </w:numPr>
      </w:pPr>
      <w:r>
        <w:t>Programové vybavení pro provádění všech typů měření požívaných v UZ diagnostice</w:t>
      </w:r>
    </w:p>
    <w:p w:rsidR="0059606A" w:rsidRDefault="0059606A" w:rsidP="0059606A">
      <w:pPr>
        <w:pStyle w:val="Odstavecseseznamem"/>
        <w:numPr>
          <w:ilvl w:val="0"/>
          <w:numId w:val="1"/>
        </w:numPr>
      </w:pPr>
      <w:r>
        <w:t>Možnost měření v živém i ve zmrazeném obraze</w:t>
      </w:r>
    </w:p>
    <w:p w:rsidR="0059606A" w:rsidRDefault="0059606A" w:rsidP="0059606A">
      <w:pPr>
        <w:pStyle w:val="Odstavecseseznamem"/>
        <w:numPr>
          <w:ilvl w:val="0"/>
          <w:numId w:val="1"/>
        </w:numPr>
      </w:pPr>
      <w:r>
        <w:t>Automatizovaných měření parametrů dopplerovského spektra (PI, RI, Vmax, Vmin, PSV)</w:t>
      </w:r>
    </w:p>
    <w:p w:rsidR="0059606A" w:rsidRDefault="0059606A" w:rsidP="0059606A">
      <w:pPr>
        <w:pStyle w:val="Odstavecseseznamem"/>
        <w:numPr>
          <w:ilvl w:val="0"/>
          <w:numId w:val="1"/>
        </w:numPr>
      </w:pPr>
      <w:r>
        <w:t>Zvětšování a zmenšování zobrazovacího pole s kontinuálním posunem zvětšeného obrazu, možnost zvětšení zobrazovaného pole ve zmrazeném režimu</w:t>
      </w:r>
    </w:p>
    <w:p w:rsidR="0059606A" w:rsidRDefault="0059606A" w:rsidP="0059606A">
      <w:pPr>
        <w:pStyle w:val="Odstavecseseznamem"/>
        <w:numPr>
          <w:ilvl w:val="0"/>
          <w:numId w:val="1"/>
        </w:numPr>
      </w:pPr>
      <w:r>
        <w:t>Rozsáhlou paměťovou smyčku pro uložení alespoň 10 000 snímků</w:t>
      </w:r>
    </w:p>
    <w:p w:rsidR="0059606A" w:rsidRDefault="0059606A" w:rsidP="0059606A">
      <w:pPr>
        <w:pStyle w:val="Odstavecseseznamem"/>
        <w:numPr>
          <w:ilvl w:val="0"/>
          <w:numId w:val="1"/>
        </w:numPr>
      </w:pPr>
      <w:r>
        <w:lastRenderedPageBreak/>
        <w:t>Rozsáhlá paměťová smyčka pro uložení dopplerovského záznamu v délce alespoň 180 sec.</w:t>
      </w:r>
    </w:p>
    <w:p w:rsidR="0059606A" w:rsidRPr="0059606A" w:rsidRDefault="0059606A" w:rsidP="0059606A">
      <w:pPr>
        <w:ind w:left="360"/>
        <w:rPr>
          <w:u w:val="single"/>
        </w:rPr>
      </w:pPr>
      <w:r w:rsidRPr="0059606A">
        <w:rPr>
          <w:u w:val="single"/>
        </w:rPr>
        <w:t>Požadované sondy:</w:t>
      </w:r>
    </w:p>
    <w:p w:rsidR="0059606A" w:rsidRDefault="0059606A" w:rsidP="0059606A">
      <w:pPr>
        <w:pStyle w:val="Odstavecseseznamem"/>
        <w:numPr>
          <w:ilvl w:val="0"/>
          <w:numId w:val="1"/>
        </w:numPr>
      </w:pPr>
      <w:r>
        <w:t>Konvexní sonda technologie single crystal pro abdominální vyšetření, s frekvenčním</w:t>
      </w:r>
      <w:r w:rsidR="00941ACC">
        <w:t xml:space="preserve"> rozsahem minimálně 2</w:t>
      </w:r>
      <w:r>
        <w:t xml:space="preserve"> – 8 MHz</w:t>
      </w:r>
    </w:p>
    <w:p w:rsidR="0059606A" w:rsidRDefault="0059606A" w:rsidP="0059606A">
      <w:pPr>
        <w:pStyle w:val="Odstavecseseznamem"/>
        <w:numPr>
          <w:ilvl w:val="0"/>
          <w:numId w:val="1"/>
        </w:numPr>
      </w:pPr>
      <w:r>
        <w:t>Lineární sonda pro vyšetření malých částí, s frekvenčním rozsahem minimálně 6 – 14 MHz, s požadovanou akt</w:t>
      </w:r>
      <w:r w:rsidR="00941ACC">
        <w:t>ivní šíří zobrazení minimálně 50</w:t>
      </w:r>
      <w:r>
        <w:t xml:space="preserve"> mm</w:t>
      </w:r>
    </w:p>
    <w:p w:rsidR="0059606A" w:rsidRDefault="0059606A" w:rsidP="0059606A">
      <w:pPr>
        <w:pStyle w:val="Odstavecseseznamem"/>
        <w:numPr>
          <w:ilvl w:val="0"/>
          <w:numId w:val="1"/>
        </w:numPr>
      </w:pPr>
      <w:r>
        <w:t>Lineární sonda pro vyšetření periferních cév, s </w:t>
      </w:r>
      <w:r w:rsidR="00941ACC">
        <w:t>frekvenčním rozsahem minimálně 4</w:t>
      </w:r>
      <w:r>
        <w:t xml:space="preserve"> – 11 MHz, s požadovanou aktivní šíří zobrazení maximálně 40 mm</w:t>
      </w:r>
    </w:p>
    <w:p w:rsidR="0059606A" w:rsidRPr="0059606A" w:rsidRDefault="0059606A" w:rsidP="0059606A">
      <w:pPr>
        <w:ind w:left="360"/>
        <w:rPr>
          <w:u w:val="single"/>
        </w:rPr>
      </w:pPr>
      <w:r w:rsidRPr="0059606A">
        <w:rPr>
          <w:u w:val="single"/>
        </w:rPr>
        <w:t>Požadovaná budoucí rozšíření:</w:t>
      </w:r>
    </w:p>
    <w:p w:rsidR="0059606A" w:rsidRDefault="0059606A" w:rsidP="0059606A">
      <w:pPr>
        <w:pStyle w:val="Odstavecseseznamem"/>
        <w:numPr>
          <w:ilvl w:val="0"/>
          <w:numId w:val="1"/>
        </w:numPr>
      </w:pPr>
      <w:r>
        <w:t>Možnost doplnění o 18 MHz matrixovou lineární small parts sondu</w:t>
      </w:r>
    </w:p>
    <w:p w:rsidR="00112FDF" w:rsidRPr="0059606A" w:rsidRDefault="00112FDF" w:rsidP="00033B50">
      <w:pPr>
        <w:tabs>
          <w:tab w:val="left" w:leader="dot" w:pos="2835"/>
        </w:tabs>
      </w:pPr>
    </w:p>
    <w:p w:rsidR="00112FDF" w:rsidRPr="0059606A" w:rsidRDefault="0059606A" w:rsidP="00112FDF">
      <w:pPr>
        <w:spacing w:after="0"/>
      </w:pPr>
      <w:r w:rsidRPr="0059606A">
        <w:rPr>
          <w:b/>
          <w:sz w:val="24"/>
        </w:rPr>
        <w:t>Ultrazvukový přístroj pro screeningové centrum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Ultrazvukový přístroj nejvyšší kategorie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Přístroj musí být lehce obsluhovatelný a snadno přizpůsobitelný pro různé druhy vyšetření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Plně digitální s výlučně digitálním formátováním UZ paprsku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Monitor s úhlopříčkou alespoň 23“typu LED s HD rozlišením minimálně 1920x1080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Poloha monitoru nastavitelná ve 3 rovinách - výškově, stranově a předo-zadně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Přístroj s hmotností do maximálně 100 kg a šířkou do maximálně 60 cm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Výškově a stranově stavitelný obslužný panel (nezávisle na monitoru)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 xml:space="preserve">Součástí ovládacího panelu musí být integrovaný barevný dotykový LCD displej o velikosti minimálně 12“ pro zjednodušení ovládání přístroje a měření (rychlá dostupnost funkcí). 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vVysouvatelná textová klávesnice (není umístěna na ovládacím panelu, nýbrž zajíždí do ovládacího panelu)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Odkládací držáky na minimálně 5 UZ sond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Nutná programovatelnost obslužného panelu uživatelem - přiřazení funkcí jednotlivým ovládacím prvkům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Frekvenční rozsah přístroje v rozsahu minimálně 1 – 18MHz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Hloubka zobrazení systému minimálně do 50 cm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Minimálně 4 konektorové vstupy pro současné připojení 2D zobrazovacích sond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Elektronické přepínání sond</w:t>
      </w:r>
    </w:p>
    <w:p w:rsidR="00845845" w:rsidRDefault="003A1E61" w:rsidP="003A1E61">
      <w:pPr>
        <w:pStyle w:val="Odstavecseseznamem"/>
        <w:numPr>
          <w:ilvl w:val="0"/>
          <w:numId w:val="5"/>
        </w:numPr>
      </w:pPr>
      <w:r>
        <w:t>Přístroj musí být současně vybaven jednotkou pro záznam obrazové informace na di</w:t>
      </w:r>
      <w:r w:rsidR="00845845">
        <w:t>sky DVD-R/RW, CD-R/RW</w:t>
      </w:r>
    </w:p>
    <w:p w:rsidR="00845845" w:rsidRDefault="00845845" w:rsidP="003A1E61">
      <w:pPr>
        <w:pStyle w:val="Odstavecseseznamem"/>
        <w:numPr>
          <w:ilvl w:val="0"/>
          <w:numId w:val="5"/>
        </w:numPr>
      </w:pPr>
      <w:r>
        <w:t>Interní HDD s kapacitou alespoň 1TB</w:t>
      </w:r>
    </w:p>
    <w:p w:rsidR="003A1E61" w:rsidRDefault="00845845" w:rsidP="003A1E61">
      <w:pPr>
        <w:pStyle w:val="Odstavecseseznamem"/>
        <w:numPr>
          <w:ilvl w:val="0"/>
          <w:numId w:val="5"/>
        </w:numPr>
      </w:pPr>
      <w:r>
        <w:t>S</w:t>
      </w:r>
      <w:r w:rsidR="003A1E61">
        <w:t>ystém musí umožnit archivaci snímků ve fo</w:t>
      </w:r>
      <w:r>
        <w:t xml:space="preserve">rmátech: JPG, TIFF, AVI, MPEG, </w:t>
      </w:r>
      <w:r w:rsidR="003A1E61">
        <w:t>DICOM</w:t>
      </w:r>
    </w:p>
    <w:p w:rsidR="00845845" w:rsidRDefault="00845845" w:rsidP="003A1E61">
      <w:pPr>
        <w:pStyle w:val="Odstavecseseznamem"/>
        <w:numPr>
          <w:ilvl w:val="0"/>
          <w:numId w:val="5"/>
        </w:numPr>
      </w:pPr>
      <w:r>
        <w:t>Přístroj musí obsahovat modul HW i SW s protokolem Dicom (minimálně Verification, Print, Storage, Query/Retrieve, Worklist)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Možnost připojení externího HDD s kapacitou až do 6 TB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 xml:space="preserve">Přístroj musí být vybaven alespoň 4xUSB výstupem pro připojení externích záznamových zařízení </w:t>
      </w:r>
    </w:p>
    <w:p w:rsidR="00845845" w:rsidRDefault="00845845" w:rsidP="003A1E61">
      <w:pPr>
        <w:pStyle w:val="Odstavecseseznamem"/>
        <w:numPr>
          <w:ilvl w:val="0"/>
          <w:numId w:val="5"/>
        </w:numPr>
      </w:pPr>
      <w:r>
        <w:t>Standby režim</w:t>
      </w:r>
    </w:p>
    <w:p w:rsidR="003A1E61" w:rsidRDefault="00845845" w:rsidP="003A1E61">
      <w:pPr>
        <w:pStyle w:val="Odstavecseseznamem"/>
        <w:numPr>
          <w:ilvl w:val="0"/>
          <w:numId w:val="5"/>
        </w:numPr>
      </w:pPr>
      <w:r>
        <w:lastRenderedPageBreak/>
        <w:t xml:space="preserve">Rychlý start systému z vypnutého stavu do 30 sekund a ze </w:t>
      </w:r>
      <w:r w:rsidR="003A1E61">
        <w:t>stand-by režim</w:t>
      </w:r>
      <w:r>
        <w:t>u</w:t>
      </w:r>
      <w:r w:rsidR="003A1E61">
        <w:t xml:space="preserve"> </w:t>
      </w:r>
      <w:r>
        <w:t>do 15 sekund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Přímý RAW data výstup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B/W printer s digitálním vstupem</w:t>
      </w:r>
    </w:p>
    <w:p w:rsidR="003A1E61" w:rsidRDefault="003A1E61" w:rsidP="00845845">
      <w:pPr>
        <w:pStyle w:val="Odstavecseseznamem"/>
        <w:numPr>
          <w:ilvl w:val="0"/>
          <w:numId w:val="5"/>
        </w:numPr>
      </w:pPr>
      <w:r>
        <w:t>Pravidelný bezplatný update softwarového vybavení</w:t>
      </w:r>
    </w:p>
    <w:p w:rsidR="00845845" w:rsidRDefault="00845845" w:rsidP="00845845">
      <w:pPr>
        <w:pStyle w:val="Odstavecseseznamem"/>
        <w:numPr>
          <w:ilvl w:val="0"/>
          <w:numId w:val="5"/>
        </w:numPr>
      </w:pPr>
      <w:r>
        <w:t>UPS na bateriový provoz minimálně 30 minut</w:t>
      </w:r>
    </w:p>
    <w:p w:rsidR="00845845" w:rsidRDefault="00845845" w:rsidP="00845845">
      <w:pPr>
        <w:pStyle w:val="Odstavecseseznamem"/>
        <w:numPr>
          <w:ilvl w:val="0"/>
          <w:numId w:val="5"/>
        </w:numPr>
      </w:pPr>
    </w:p>
    <w:p w:rsidR="003A1E61" w:rsidRPr="003A1E61" w:rsidRDefault="003A1E61" w:rsidP="003A1E61">
      <w:pPr>
        <w:ind w:left="360"/>
        <w:rPr>
          <w:u w:val="single"/>
        </w:rPr>
      </w:pPr>
      <w:r w:rsidRPr="003A1E61">
        <w:rPr>
          <w:u w:val="single"/>
        </w:rPr>
        <w:t>Požadovaná  zobrazení :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B-mode na základních frekvencích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B-mode na harmonických frekvencích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 xml:space="preserve">Trapezoidní zobrazení na lineárních a konvexních sondách – rozšíření 3D obdélníkového obrazu na lichoběžníkový o minimálně 30° na každé straně, virtuální rozšíření obrazu konvexní sondy 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Úhlové (compound) zobrazení na všech sondách zajišťující nejvyšší kvalitu zobrazení, zobrazení musí být aktivní v harmonickém režimu a duplexním/triplexním barevném dopplerovském zobrazení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PW – pulzní doppler s možností steeringu na lineárních sondách v rozsahu minimálně +/- 30°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Barevné dopplerovské zobrazení (CFM) včetně zobrazení energie krevního toku (power doppler, angio doppler)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Simultánní duální zobrazení (twin view) B – mode a B-mode + CFM v reálném čase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Simultánní duplexní i živé triplexní zobrazení v reálném čase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Přístroj musí vytvářet vlastní databázi pacientských a obrazových dat s možností vyhledávání dle pacienta, diagnózy nebo typu vyšetření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Zobrazení s dynamickou optimalizací parametrů pro různé typy tkání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Uspořádání B obrazu a dopplerovského spektra na monitoru vedle sebe a nad sebou s možností změny typu a poměru tohoto zobrazení</w:t>
      </w:r>
    </w:p>
    <w:p w:rsidR="003A1E61" w:rsidRDefault="003A1E61" w:rsidP="00845845">
      <w:pPr>
        <w:pStyle w:val="Odstavecseseznamem"/>
        <w:numPr>
          <w:ilvl w:val="0"/>
          <w:numId w:val="5"/>
        </w:numPr>
      </w:pPr>
      <w:r>
        <w:t>Jednotlačítková optimalizace nastavení akvizičních parametrů pro různé typy tkání i typy podmínek vyšetřovaného objektu (pro dvourozměrné a dopplerovském zobrazení)</w:t>
      </w:r>
    </w:p>
    <w:p w:rsidR="003A1E61" w:rsidRPr="003A1E61" w:rsidRDefault="003A1E61" w:rsidP="003A1E61">
      <w:pPr>
        <w:ind w:left="360"/>
        <w:rPr>
          <w:u w:val="single"/>
        </w:rPr>
      </w:pPr>
      <w:r w:rsidRPr="003A1E61">
        <w:rPr>
          <w:u w:val="single"/>
        </w:rPr>
        <w:t>Požadovaný postprocessing: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Programové vybavení pro provádění všech typů měření požívaných v sonografické diagnostice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Možnost nastavení STC křivky posuvnými tlačítky grafickým způsobem na pomocné dotykové obrazovce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Možnost budoucího rozšíření přístroje o ovládání pomocí druhé mobilní a přenosné konzole na principu tabletu, včetně zobrazení vyšetření v reálném čase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Možnost měření v živém i ve zmrazeném obraze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Automatizovaných měření parametrů dopplerovského spektra (PI, RI, Vmax, Vmin)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Zvětšování a zmenšování zobrazovacího pole s kontinuálním posunem zvětšeného obrazu, možnost zvětšení zobrazovaného pole ve zmrazeném režimu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Rozsáhlá paměťová smyčka pro uložení alespoň 4000 snímků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Rozsáhlá paměťová smyčka pro uložení dopplerovského záznamu délky alespoň 30 sec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lastRenderedPageBreak/>
        <w:t>Modul pro zobrazení a hodnocení elasticity vyšetřované oblasti metodou střižné vlny - shearwave elastografie. Zobrazení musí být ve formátu barevných 2D map, kvantifikace a vyhodnocení v jednotkách m/s a KPa, barevné mapování elasticity ve sledované oblasti v aktivním režimu snímání (real time elastografie)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Modul pro zobrazení mikrovaskularizace – schopnost barevného zobrazení drobného cévního zásobení včetně sumarizace (načítání) toků – pro využití na konvexní abdominální, lineární a transvaginální sondě. Systém musí umožnit takové zobrazení i ve 3D režimu pomocí konvenčních vyšetřovacích sond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Modul pro vizualizaci mikrokalcifikací - speciální mamodiagnostický SW pro filtraci 2D obrazu umožňující v reálném čase vyšetření detekci, vizualizaci a vyhodnocování tkáňových mikrokalcifikací (o velikosti &lt; 100 μm) na obou požadovaných lineárních sondách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Možnost</w:t>
      </w:r>
      <w:r w:rsidR="00845845">
        <w:t xml:space="preserve"> budoucího</w:t>
      </w:r>
      <w:r>
        <w:t xml:space="preserve"> </w:t>
      </w:r>
      <w:r w:rsidR="00845845">
        <w:t>rozšíření</w:t>
      </w:r>
      <w:r>
        <w:t xml:space="preserve"> přístroje o modul pro současné zobrazení mamografického obrazu a ultrazvukového obrazu na monitoru UZ přístroje s možností automatické korelace oblasti zájmu (léze) v kraniokaudální projekci (CC) a mediolaterální projekci (MLO) s pozicí ultrazvukové sondy</w:t>
      </w:r>
    </w:p>
    <w:p w:rsidR="003A1E61" w:rsidRPr="00845845" w:rsidRDefault="00845845" w:rsidP="00845845">
      <w:pPr>
        <w:ind w:left="360"/>
        <w:rPr>
          <w:u w:val="single"/>
        </w:rPr>
      </w:pPr>
      <w:r w:rsidRPr="00845845">
        <w:rPr>
          <w:u w:val="single"/>
        </w:rPr>
        <w:t>Požadované</w:t>
      </w:r>
      <w:r w:rsidR="003A1E61" w:rsidRPr="00845845">
        <w:rPr>
          <w:u w:val="single"/>
        </w:rPr>
        <w:t xml:space="preserve"> sondy: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Konvexní sonda pro abdomi</w:t>
      </w:r>
      <w:r w:rsidR="00845845">
        <w:t>nální vyšetření, s frekvenčním rozsahem minimálně</w:t>
      </w:r>
      <w:r>
        <w:t xml:space="preserve"> 1 – 8 MHz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Lineární sonda</w:t>
      </w:r>
      <w:r w:rsidR="00845845">
        <w:t xml:space="preserve">, s frekvenčním rozsahem minimálně 6 – 14 MHz, </w:t>
      </w:r>
      <w:r>
        <w:t>požadova</w:t>
      </w:r>
      <w:r w:rsidR="00845845">
        <w:t>ná aktivní šíře sondy minimálně 55 mm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Lineární sonda</w:t>
      </w:r>
      <w:r w:rsidR="00845845">
        <w:t>, s frekvenčním rozsahem minimálně</w:t>
      </w:r>
      <w:r>
        <w:t xml:space="preserve"> 5 – 18 MHz</w:t>
      </w:r>
      <w:r w:rsidR="00845845">
        <w:t>,</w:t>
      </w:r>
      <w:r>
        <w:t xml:space="preserve"> </w:t>
      </w:r>
      <w:r w:rsidR="00845845">
        <w:t>požadovaná aktivní šíře</w:t>
      </w:r>
      <w:r>
        <w:t xml:space="preserve"> </w:t>
      </w:r>
      <w:r w:rsidR="00845845">
        <w:t>maximálně</w:t>
      </w:r>
      <w:r>
        <w:t xml:space="preserve"> 40mm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Možnost</w:t>
      </w:r>
      <w:r w:rsidR="00845845">
        <w:t xml:space="preserve"> budoucího</w:t>
      </w:r>
      <w:r>
        <w:t xml:space="preserve"> rozšíření o bioptickou lineární a konvexní sondu, kde je vodící část je integrovaná v sondě a odpadá nutnost pořizování bioptických nástavců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Možnost</w:t>
      </w:r>
      <w:r w:rsidR="00845845">
        <w:t xml:space="preserve"> budoucího</w:t>
      </w:r>
      <w:r>
        <w:t xml:space="preserve"> doplnění o 18 MHz matrixovou lineární small parts sondu</w:t>
      </w:r>
    </w:p>
    <w:p w:rsidR="0059606A" w:rsidRDefault="0059606A" w:rsidP="00112FDF">
      <w:pPr>
        <w:rPr>
          <w:sz w:val="28"/>
          <w:u w:val="single"/>
        </w:rPr>
      </w:pPr>
    </w:p>
    <w:p w:rsidR="00112FDF" w:rsidRDefault="00112FDF" w:rsidP="00112FDF">
      <w:pPr>
        <w:rPr>
          <w:sz w:val="28"/>
          <w:u w:val="single"/>
        </w:rPr>
      </w:pPr>
      <w:r>
        <w:rPr>
          <w:sz w:val="28"/>
          <w:u w:val="single"/>
        </w:rPr>
        <w:t>Další a zvláštní požadavky:</w:t>
      </w:r>
    </w:p>
    <w:p w:rsidR="00112FDF" w:rsidRPr="00962134" w:rsidRDefault="00112FDF" w:rsidP="00112FDF">
      <w:pPr>
        <w:pStyle w:val="Odstavecseseznamem"/>
        <w:numPr>
          <w:ilvl w:val="0"/>
          <w:numId w:val="11"/>
        </w:numPr>
      </w:pPr>
      <w:r w:rsidRPr="00962134">
        <w:t>Prodávající uvede na faktuře případně na dodacím listu k veškerému softwarovému vybavení všech komponent dodávky přesnou specifikaci SW - výrobce (držitele autorských práv), název, verzi, edici, lokalizaci, bitovou verzi, licenční typ. Dále prodávající předá licenční certifikáty, licenční čísla a licenční ujednání (EULA apod.) k veškerému softwarovému vybavení všech komponent dodávky.</w:t>
      </w:r>
    </w:p>
    <w:p w:rsidR="00112FDF" w:rsidRPr="00962134" w:rsidRDefault="00112FDF" w:rsidP="00112FDF">
      <w:pPr>
        <w:pStyle w:val="Odstavecseseznamem"/>
        <w:numPr>
          <w:ilvl w:val="0"/>
          <w:numId w:val="11"/>
        </w:numPr>
      </w:pPr>
      <w:r w:rsidRPr="00962134">
        <w:t>Zboží - modalita, asociované pracovní stanice a servery resp. Dicom modalita MUSÍ splňovat následující požadavky před uvedením do produkčního provozu: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Hostname a názvy nodů budou splňovat jmennou konvenci používanou u KZ, a.s. (např. UL-XUS-RDGALK1), přičemž v případě Dicom nodu AET = Hostname.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Aplikační software ani rezidenční služby v operačním systému zboží NESMÍ pracovat s právy lokálního administrátora, pouze s účtem s právy nezbytně nutnými pro provoz aplikace.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 xml:space="preserve">Pokud jsou na bázi Windows, musí mít nainstalovaného AV klienta, který bude aktualizován ze serveru KZ, a.s. a operační systému bude napojen na WSUS (update server) KZ, a.s. – pokud toto neumožňují interní předpisy prodávajícího nebo předpisy výrobce, požaduje kupující po dobu životnosti zboží provádět prodávajícím na jeho náklady: pravidelné </w:t>
      </w:r>
      <w:r w:rsidRPr="00962134">
        <w:lastRenderedPageBreak/>
        <w:t>bezpečnostní aktualizace SW bezprostředně po jejich vydání, na základě požadavku kupujícího provádět kontroly na přítomnost škodlivého software a jejich odstranění.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Dicom node/modalita bude po nakonfigurování posílat ve své Dicom hlavičce korektně těchto 5 standardních položek: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Modality (0008,0060) dle DCS (např. DX pro digitální rentgen)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StationName (0008,1010) bude odpovídat přidělenému AET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InstitutionName (0008,0080) bude řetězec ASCII znaků dle požadavků KZ a.s. Minimální počet nastavitelných znaků je 25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InstitutionAddress (0008,0081) bude řetězec ASCII znaků dle požadavků KZ a.s. Minimální počet nastavitelných znaků je 40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DepartmentName (0008,1040) bude řetězec ASCII znaků dle požadavků KZ a.s. Minimální počet nastavitelných znaků je 15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LAN a DICOM konfigurační mód bude zpřístupněn určenému pracovníkovi odboru obslužných klinických činností KZ, a.s. (dále jen OOKC) a prodávající provede jeho zaškolení v oblasti příslušného Dicom nastavení dané stanice nebo serveru - pokud toto neumožňují interní předpisy prodávajícího nebo předpisy výrobce, požaduje kupující po dobu životnosti zboží provádět prodávajícím na jeho náklady kupujícím požadované změny v konfiguraci LAN a DICOM nastavení.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Nastavení odesílání snímků a sérií musí být na modalitě nastaveno tak, aby primární destinace byla vždy centrální PACS KZ, a až pak jako druhá (sekundární) destinace může být nastavena některá lokální stanice (např. diagnostická stanice na RDG nebo kešovací server.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Prodávající si musí ve spolupráci s odborem informačních technologií (OIT) a OOKC (garanty za síť, AD a PACS) s dostatečným předstihem zajistit: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Fyzické připojení do plánované lokality (síťové zásuvky, propojení na páteřní síť, požadovanou rychlost portu)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Přidělení IP adresy resp. adres, hostname a AET dle jmenné konvence KZ (hostname musí být shodný s AE title)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Prodávající si musí zajistit konfiguraci na straně PACS a NIS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Vzdálená správa zboží je možná na základě podepsání servisní smlouvy a příslušného dokumentu o přístupu o vzdáleném přístupu do LAN KZ, a.s.</w:t>
      </w:r>
    </w:p>
    <w:p w:rsidR="0059606A" w:rsidRDefault="0059606A" w:rsidP="00112FDF">
      <w:pPr>
        <w:jc w:val="both"/>
        <w:rPr>
          <w:rFonts w:cstheme="minorHAnsi"/>
          <w:b/>
          <w:sz w:val="24"/>
        </w:rPr>
      </w:pPr>
    </w:p>
    <w:p w:rsidR="004A2842" w:rsidRDefault="004A2842" w:rsidP="00112FDF">
      <w:bookmarkStart w:id="0" w:name="_GoBack"/>
      <w:bookmarkEnd w:id="0"/>
    </w:p>
    <w:sectPr w:rsidR="004A2842" w:rsidSect="00540A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ECE" w:rsidRDefault="007A2ECE" w:rsidP="003F28B9">
      <w:pPr>
        <w:spacing w:after="0" w:line="240" w:lineRule="auto"/>
      </w:pPr>
      <w:r>
        <w:separator/>
      </w:r>
    </w:p>
  </w:endnote>
  <w:endnote w:type="continuationSeparator" w:id="0">
    <w:p w:rsidR="007A2ECE" w:rsidRDefault="007A2ECE" w:rsidP="003F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825472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112FDF" w:rsidRDefault="00112FDF">
            <w:pPr>
              <w:pStyle w:val="Zpat"/>
              <w:jc w:val="right"/>
            </w:pPr>
            <w:r>
              <w:t xml:space="preserve">Stránka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DE0895">
              <w:rPr>
                <w:b/>
                <w:noProof/>
              </w:rPr>
              <w:t>6</w:t>
            </w:r>
            <w:r w:rsidR="00EF44F0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DE0895">
              <w:rPr>
                <w:b/>
                <w:noProof/>
              </w:rPr>
              <w:t>6</w:t>
            </w:r>
            <w:r w:rsidR="00EF44F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112FDF" w:rsidRDefault="00112FD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ECE" w:rsidRDefault="007A2ECE" w:rsidP="003F28B9">
      <w:pPr>
        <w:spacing w:after="0" w:line="240" w:lineRule="auto"/>
      </w:pPr>
      <w:r>
        <w:separator/>
      </w:r>
    </w:p>
  </w:footnote>
  <w:footnote w:type="continuationSeparator" w:id="0">
    <w:p w:rsidR="007A2ECE" w:rsidRDefault="007A2ECE" w:rsidP="003F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A0546"/>
    <w:multiLevelType w:val="hybridMultilevel"/>
    <w:tmpl w:val="09C41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D77C9"/>
    <w:multiLevelType w:val="hybridMultilevel"/>
    <w:tmpl w:val="5350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C0C6D"/>
    <w:multiLevelType w:val="hybridMultilevel"/>
    <w:tmpl w:val="C7B4E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21BA2"/>
    <w:multiLevelType w:val="hybridMultilevel"/>
    <w:tmpl w:val="89F2A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43F80"/>
    <w:multiLevelType w:val="hybridMultilevel"/>
    <w:tmpl w:val="52E0C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FC6EE9"/>
    <w:multiLevelType w:val="hybridMultilevel"/>
    <w:tmpl w:val="4C527CA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442F73A0"/>
    <w:multiLevelType w:val="hybridMultilevel"/>
    <w:tmpl w:val="29E0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66B09"/>
    <w:multiLevelType w:val="hybridMultilevel"/>
    <w:tmpl w:val="16C87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81C72"/>
    <w:multiLevelType w:val="hybridMultilevel"/>
    <w:tmpl w:val="D03C2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0"/>
  </w:num>
  <w:num w:numId="5">
    <w:abstractNumId w:val="8"/>
  </w:num>
  <w:num w:numId="6">
    <w:abstractNumId w:val="7"/>
  </w:num>
  <w:num w:numId="7">
    <w:abstractNumId w:val="5"/>
  </w:num>
  <w:num w:numId="8">
    <w:abstractNumId w:val="4"/>
  </w:num>
  <w:num w:numId="9">
    <w:abstractNumId w:val="3"/>
  </w:num>
  <w:num w:numId="10">
    <w:abstractNumId w:val="10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A7"/>
    <w:rsid w:val="00007387"/>
    <w:rsid w:val="00033B50"/>
    <w:rsid w:val="000405BD"/>
    <w:rsid w:val="000623A7"/>
    <w:rsid w:val="000630ED"/>
    <w:rsid w:val="00112FDF"/>
    <w:rsid w:val="00151521"/>
    <w:rsid w:val="00165036"/>
    <w:rsid w:val="00176217"/>
    <w:rsid w:val="001A7848"/>
    <w:rsid w:val="001F0A63"/>
    <w:rsid w:val="00302CA6"/>
    <w:rsid w:val="00312460"/>
    <w:rsid w:val="0034678A"/>
    <w:rsid w:val="00366569"/>
    <w:rsid w:val="00367F12"/>
    <w:rsid w:val="003A1E61"/>
    <w:rsid w:val="003B695D"/>
    <w:rsid w:val="003F28B9"/>
    <w:rsid w:val="003F55A6"/>
    <w:rsid w:val="003F71D1"/>
    <w:rsid w:val="00413670"/>
    <w:rsid w:val="0042170F"/>
    <w:rsid w:val="00437FB8"/>
    <w:rsid w:val="00473E0F"/>
    <w:rsid w:val="00475256"/>
    <w:rsid w:val="004A2842"/>
    <w:rsid w:val="004E65DA"/>
    <w:rsid w:val="00540AA4"/>
    <w:rsid w:val="0054604A"/>
    <w:rsid w:val="005538D6"/>
    <w:rsid w:val="00587B23"/>
    <w:rsid w:val="0059606A"/>
    <w:rsid w:val="005A4453"/>
    <w:rsid w:val="005C3BAE"/>
    <w:rsid w:val="006100ED"/>
    <w:rsid w:val="00613885"/>
    <w:rsid w:val="00697911"/>
    <w:rsid w:val="006D2B14"/>
    <w:rsid w:val="006F0014"/>
    <w:rsid w:val="00747E69"/>
    <w:rsid w:val="007560B4"/>
    <w:rsid w:val="007A2980"/>
    <w:rsid w:val="007A2ECE"/>
    <w:rsid w:val="007A6843"/>
    <w:rsid w:val="007C217D"/>
    <w:rsid w:val="008029B8"/>
    <w:rsid w:val="00835AE2"/>
    <w:rsid w:val="00835E5D"/>
    <w:rsid w:val="008363DA"/>
    <w:rsid w:val="00845845"/>
    <w:rsid w:val="00856244"/>
    <w:rsid w:val="008733FC"/>
    <w:rsid w:val="008D4E37"/>
    <w:rsid w:val="00914C8D"/>
    <w:rsid w:val="00941ACC"/>
    <w:rsid w:val="00952389"/>
    <w:rsid w:val="0096070C"/>
    <w:rsid w:val="00983DE0"/>
    <w:rsid w:val="009C6313"/>
    <w:rsid w:val="009F38D1"/>
    <w:rsid w:val="00A0308A"/>
    <w:rsid w:val="00A156AA"/>
    <w:rsid w:val="00A25D6B"/>
    <w:rsid w:val="00A43CB2"/>
    <w:rsid w:val="00A52C32"/>
    <w:rsid w:val="00A550EC"/>
    <w:rsid w:val="00A621C9"/>
    <w:rsid w:val="00A83E2E"/>
    <w:rsid w:val="00AE2AF9"/>
    <w:rsid w:val="00B1722A"/>
    <w:rsid w:val="00B34A31"/>
    <w:rsid w:val="00BB0226"/>
    <w:rsid w:val="00BC21BE"/>
    <w:rsid w:val="00BF2EF9"/>
    <w:rsid w:val="00C21EEA"/>
    <w:rsid w:val="00C2526E"/>
    <w:rsid w:val="00C65C61"/>
    <w:rsid w:val="00C77E3D"/>
    <w:rsid w:val="00CC4CDA"/>
    <w:rsid w:val="00CC61B7"/>
    <w:rsid w:val="00CF2A24"/>
    <w:rsid w:val="00D17B2A"/>
    <w:rsid w:val="00D46F46"/>
    <w:rsid w:val="00D73940"/>
    <w:rsid w:val="00DB572D"/>
    <w:rsid w:val="00DE0895"/>
    <w:rsid w:val="00E03309"/>
    <w:rsid w:val="00E7422B"/>
    <w:rsid w:val="00EF44F0"/>
    <w:rsid w:val="00F135D8"/>
    <w:rsid w:val="00F94489"/>
    <w:rsid w:val="00FE4A64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75FB651-A68E-4838-B205-8E2AD8AF1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28B9"/>
  </w:style>
  <w:style w:type="paragraph" w:styleId="Zpat">
    <w:name w:val="footer"/>
    <w:basedOn w:val="Normln"/>
    <w:link w:val="Zpat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28B9"/>
  </w:style>
  <w:style w:type="paragraph" w:styleId="Textbubliny">
    <w:name w:val="Balloon Text"/>
    <w:basedOn w:val="Normln"/>
    <w:link w:val="TextbublinyChar"/>
    <w:uiPriority w:val="99"/>
    <w:semiHidden/>
    <w:unhideWhenUsed/>
    <w:rsid w:val="003F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8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3F28B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3F28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28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28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B9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F94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0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C8991E-E11A-4E8E-8DFC-E1BD365CA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1999</Words>
  <Characters>11798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13770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pavla.valaskova</dc:creator>
  <cp:lastModifiedBy>Panznerová Hana</cp:lastModifiedBy>
  <cp:revision>2</cp:revision>
  <dcterms:created xsi:type="dcterms:W3CDTF">2020-06-23T12:18:00Z</dcterms:created>
  <dcterms:modified xsi:type="dcterms:W3CDTF">2020-06-23T12:18:00Z</dcterms:modified>
</cp:coreProperties>
</file>